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2601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0CB7EA5" w:rsidR="00CD36CF" w:rsidRDefault="00A2601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E7F9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E7F9A" w:rsidRPr="008E7F9A">
            <w:t>2953</w:t>
          </w:r>
        </w:sdtContent>
      </w:sdt>
    </w:p>
    <w:p w14:paraId="735C01CB" w14:textId="7160BE2A" w:rsidR="008E7F9A" w:rsidRDefault="008E7F9A" w:rsidP="002010BF">
      <w:pPr>
        <w:pStyle w:val="References"/>
        <w:rPr>
          <w:smallCaps/>
        </w:rPr>
      </w:pPr>
      <w:r>
        <w:rPr>
          <w:smallCaps/>
        </w:rPr>
        <w:t>By Delegates Hardy, Westfall</w:t>
      </w:r>
      <w:r w:rsidR="00D31AB4">
        <w:rPr>
          <w:smallCaps/>
        </w:rPr>
        <w:t>,</w:t>
      </w:r>
      <w:r>
        <w:rPr>
          <w:smallCaps/>
        </w:rPr>
        <w:t xml:space="preserve"> Jennings, Clark, Linville, </w:t>
      </w:r>
      <w:proofErr w:type="spellStart"/>
      <w:r>
        <w:rPr>
          <w:smallCaps/>
        </w:rPr>
        <w:t>Hott</w:t>
      </w:r>
      <w:proofErr w:type="spellEnd"/>
      <w:r>
        <w:rPr>
          <w:smallCaps/>
        </w:rPr>
        <w:t xml:space="preserve">, D. Jeffries, Graves, Tully, Storch and </w:t>
      </w:r>
      <w:proofErr w:type="spellStart"/>
      <w:r>
        <w:rPr>
          <w:smallCaps/>
        </w:rPr>
        <w:t>Forsht</w:t>
      </w:r>
      <w:proofErr w:type="spellEnd"/>
    </w:p>
    <w:p w14:paraId="364CBF44" w14:textId="77777777" w:rsidR="00BC7146" w:rsidRDefault="00CD36CF" w:rsidP="008E7F9A">
      <w:pPr>
        <w:pStyle w:val="References"/>
        <w:sectPr w:rsidR="00BC7146" w:rsidSect="008E7F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31AB4" w:rsidRPr="00D31AB4">
            <w:t xml:space="preserve">Introduced March 05, 2021; </w:t>
          </w:r>
          <w:r w:rsidR="00E33200">
            <w:t>r</w:t>
          </w:r>
          <w:r w:rsidR="00D31AB4" w:rsidRPr="00D31AB4">
            <w:t>eferred to the Committee on Fire Departments and Emergency Medical Services then the Judiciary</w:t>
          </w:r>
        </w:sdtContent>
      </w:sdt>
      <w:r>
        <w:t>]</w:t>
      </w:r>
    </w:p>
    <w:p w14:paraId="0D16D51D" w14:textId="29BC426B" w:rsidR="008E7F9A" w:rsidRDefault="008E7F9A" w:rsidP="008E7F9A">
      <w:pPr>
        <w:pStyle w:val="References"/>
      </w:pPr>
    </w:p>
    <w:p w14:paraId="4D57B543" w14:textId="54446E66" w:rsidR="00EE480C" w:rsidRPr="00EE480C" w:rsidRDefault="008E7F9A" w:rsidP="00BC7146">
      <w:pPr>
        <w:pStyle w:val="TitleSection"/>
        <w:rPr>
          <w:color w:val="auto"/>
        </w:rPr>
      </w:pPr>
      <w:r w:rsidRPr="009F12C9">
        <w:rPr>
          <w:color w:val="auto"/>
        </w:rPr>
        <w:lastRenderedPageBreak/>
        <w:t xml:space="preserve">A BILL to amend and reenact §7-17-3 and §7-17-12 of the Code of West Virginia, 1931, as amended, all relating to clarifying that counties may hire firefighters as paid staff; </w:t>
      </w:r>
      <w:r w:rsidR="00EE480C">
        <w:rPr>
          <w:color w:val="auto"/>
        </w:rPr>
        <w:t xml:space="preserve">delineating that a </w:t>
      </w:r>
      <w:r w:rsidR="00EE480C" w:rsidRPr="009F12C9">
        <w:rPr>
          <w:color w:val="auto"/>
        </w:rPr>
        <w:t xml:space="preserve">county commission </w:t>
      </w:r>
      <w:r w:rsidR="00EE480C">
        <w:rPr>
          <w:color w:val="auto"/>
        </w:rPr>
        <w:t xml:space="preserve">may </w:t>
      </w:r>
      <w:r w:rsidR="00EE480C" w:rsidRPr="009F12C9">
        <w:rPr>
          <w:color w:val="auto"/>
        </w:rPr>
        <w:t>contract</w:t>
      </w:r>
      <w:r w:rsidR="00EE480C">
        <w:rPr>
          <w:color w:val="auto"/>
        </w:rPr>
        <w:t xml:space="preserve"> </w:t>
      </w:r>
      <w:r w:rsidR="00EE480C" w:rsidRPr="00EE480C">
        <w:rPr>
          <w:color w:val="auto"/>
        </w:rPr>
        <w:t>with the fire department of any political subdivision for fire pr</w:t>
      </w:r>
      <w:r w:rsidR="00EE480C" w:rsidRPr="009F12C9">
        <w:rPr>
          <w:color w:val="auto"/>
        </w:rPr>
        <w:t>otection services</w:t>
      </w:r>
      <w:r w:rsidR="00EE480C">
        <w:rPr>
          <w:color w:val="auto"/>
        </w:rPr>
        <w:t xml:space="preserve">; </w:t>
      </w:r>
      <w:r w:rsidR="00A76337">
        <w:rPr>
          <w:color w:val="auto"/>
        </w:rPr>
        <w:t xml:space="preserve">and, </w:t>
      </w:r>
      <w:r w:rsidR="00EE480C">
        <w:rPr>
          <w:color w:val="auto"/>
        </w:rPr>
        <w:t>mo</w:t>
      </w:r>
      <w:r w:rsidR="00EE480C" w:rsidRPr="00EE480C">
        <w:rPr>
          <w:color w:val="auto"/>
        </w:rPr>
        <w:t xml:space="preserve">difying the existing procedures for amending fire fees to </w:t>
      </w:r>
      <w:r w:rsidR="00A76337">
        <w:rPr>
          <w:color w:val="auto"/>
        </w:rPr>
        <w:t>add</w:t>
      </w:r>
      <w:r w:rsidR="00EE480C" w:rsidRPr="00EE480C">
        <w:rPr>
          <w:color w:val="auto"/>
        </w:rPr>
        <w:t xml:space="preserve"> a procedure for a referendum </w:t>
      </w:r>
      <w:r w:rsidR="00EE480C">
        <w:rPr>
          <w:color w:val="auto"/>
        </w:rPr>
        <w:t xml:space="preserve">to take place </w:t>
      </w:r>
      <w:r w:rsidR="00EE480C" w:rsidRPr="00EE480C">
        <w:rPr>
          <w:color w:val="auto"/>
        </w:rPr>
        <w:t>without the current threshold requir</w:t>
      </w:r>
      <w:r w:rsidR="00EE480C">
        <w:rPr>
          <w:color w:val="auto"/>
        </w:rPr>
        <w:t>ing</w:t>
      </w:r>
      <w:r w:rsidR="00EE480C" w:rsidRPr="00EE480C">
        <w:rPr>
          <w:color w:val="auto"/>
        </w:rPr>
        <w:t xml:space="preserve"> 10 percent of voters petitioning</w:t>
      </w:r>
      <w:r w:rsidR="00EE480C">
        <w:rPr>
          <w:color w:val="auto"/>
        </w:rPr>
        <w:t xml:space="preserve"> for such referendum</w:t>
      </w:r>
      <w:r w:rsidR="00EE480C" w:rsidRPr="00EE480C">
        <w:rPr>
          <w:color w:val="auto"/>
        </w:rPr>
        <w:t>.</w:t>
      </w:r>
    </w:p>
    <w:p w14:paraId="11C75673" w14:textId="77777777" w:rsidR="008E7F9A" w:rsidRPr="009F12C9" w:rsidRDefault="008E7F9A" w:rsidP="00BC7146">
      <w:pPr>
        <w:pStyle w:val="EnactingClause"/>
        <w:rPr>
          <w:color w:val="auto"/>
        </w:rPr>
        <w:sectPr w:rsidR="008E7F9A" w:rsidRPr="009F12C9" w:rsidSect="00BC7146">
          <w:pgSz w:w="12240" w:h="15840" w:code="1"/>
          <w:pgMar w:top="1440" w:right="1440" w:bottom="1440" w:left="1440" w:header="720" w:footer="720" w:gutter="0"/>
          <w:lnNumType w:countBy="1" w:restart="newSection"/>
          <w:pgNumType w:start="0"/>
          <w:cols w:space="720"/>
          <w:titlePg/>
          <w:docGrid w:linePitch="360"/>
        </w:sectPr>
      </w:pPr>
      <w:r w:rsidRPr="009F12C9">
        <w:rPr>
          <w:color w:val="auto"/>
        </w:rPr>
        <w:t>Be it enacted by the Legislature of West Virginia:</w:t>
      </w:r>
    </w:p>
    <w:p w14:paraId="502541FB" w14:textId="3AF9F16F" w:rsidR="00D31AB4" w:rsidRPr="009F12C9" w:rsidRDefault="00D31AB4" w:rsidP="00BC7146">
      <w:pPr>
        <w:pStyle w:val="ArticleHeading"/>
        <w:widowControl/>
      </w:pPr>
      <w:r w:rsidRPr="009F12C9">
        <w:t>ARTICLE 17. COUNTY FIRE BOARDS</w:t>
      </w:r>
      <w:r>
        <w:t xml:space="preserve">. </w:t>
      </w:r>
    </w:p>
    <w:p w14:paraId="40611153" w14:textId="77777777" w:rsidR="00D31AB4" w:rsidRPr="009F12C9" w:rsidRDefault="00D31AB4" w:rsidP="00BC7146">
      <w:pPr>
        <w:pStyle w:val="SectionHeading"/>
        <w:widowControl/>
        <w:rPr>
          <w:color w:val="auto"/>
        </w:rPr>
      </w:pPr>
      <w:r w:rsidRPr="009F12C9">
        <w:rPr>
          <w:color w:val="auto"/>
        </w:rPr>
        <w:t xml:space="preserve">§7-17-3. County fire association creation; prohibiting entrance by a municipality maintaining a </w:t>
      </w:r>
      <w:proofErr w:type="gramStart"/>
      <w:r w:rsidRPr="009F12C9">
        <w:rPr>
          <w:color w:val="auto"/>
        </w:rPr>
        <w:t>full time</w:t>
      </w:r>
      <w:proofErr w:type="gramEnd"/>
      <w:r w:rsidRPr="009F12C9">
        <w:rPr>
          <w:color w:val="auto"/>
        </w:rPr>
        <w:t xml:space="preserve"> paid fire department.</w:t>
      </w:r>
    </w:p>
    <w:p w14:paraId="66E28081" w14:textId="7C4FDDC7" w:rsidR="00D31AB4" w:rsidRPr="009F12C9" w:rsidRDefault="00D31AB4" w:rsidP="00BC7146">
      <w:pPr>
        <w:pStyle w:val="SectionBody"/>
        <w:widowControl/>
        <w:rPr>
          <w:color w:val="auto"/>
        </w:rPr>
      </w:pPr>
      <w:r w:rsidRPr="009F12C9">
        <w:rPr>
          <w:color w:val="auto"/>
        </w:rPr>
        <w:t xml:space="preserve">The fire departments within each county are hereby authorized to create and establish a county fire association, hereinafter referred to as </w:t>
      </w:r>
      <w:r w:rsidR="00A26018">
        <w:rPr>
          <w:color w:val="auto"/>
        </w:rPr>
        <w:t>“</w:t>
      </w:r>
      <w:r w:rsidRPr="009F12C9">
        <w:rPr>
          <w:color w:val="auto"/>
        </w:rPr>
        <w:t>fire association.</w:t>
      </w:r>
      <w:r w:rsidR="00A26018">
        <w:rPr>
          <w:color w:val="auto"/>
        </w:rPr>
        <w:t>”</w:t>
      </w:r>
      <w:r w:rsidRPr="009F12C9">
        <w:rPr>
          <w:color w:val="auto"/>
        </w:rPr>
        <w:t xml:space="preserve"> The county fire association is created to discuss fire protection services to address fire protection problems at the county level.</w:t>
      </w:r>
    </w:p>
    <w:p w14:paraId="1A68CF86" w14:textId="77777777" w:rsidR="00D31AB4" w:rsidRPr="009F12C9" w:rsidRDefault="00D31AB4" w:rsidP="00BC7146">
      <w:pPr>
        <w:pStyle w:val="SectionBody"/>
        <w:widowControl/>
        <w:rPr>
          <w:color w:val="auto"/>
        </w:rPr>
      </w:pPr>
      <w:r w:rsidRPr="009F12C9">
        <w:rPr>
          <w:color w:val="auto"/>
        </w:rPr>
        <w:t xml:space="preserve">Upon the creation of a fire association, any full-time paid fire department located in a municipality, as defined in </w:t>
      </w:r>
      <w:r w:rsidRPr="009F12C9">
        <w:rPr>
          <w:bCs/>
          <w:color w:val="auto"/>
        </w:rPr>
        <w:t>§8-15-9 of this code</w:t>
      </w:r>
      <w:r w:rsidRPr="009F12C9">
        <w:rPr>
          <w:b/>
          <w:color w:val="auto"/>
        </w:rPr>
        <w:t xml:space="preserve"> </w:t>
      </w:r>
      <w:r w:rsidRPr="009F12C9">
        <w:rPr>
          <w:color w:val="auto"/>
        </w:rPr>
        <w:t>is excluded from the provisions of this article.</w:t>
      </w:r>
    </w:p>
    <w:p w14:paraId="41EE086B" w14:textId="77777777" w:rsidR="00D31AB4" w:rsidRDefault="00D31AB4" w:rsidP="00BC7146">
      <w:pPr>
        <w:pStyle w:val="SectionBody"/>
        <w:widowControl/>
        <w:rPr>
          <w:color w:val="auto"/>
        </w:rPr>
        <w:sectPr w:rsidR="00D31AB4" w:rsidSect="00D31AB4">
          <w:headerReference w:type="default" r:id="rId12"/>
          <w:footerReference w:type="default" r:id="rId13"/>
          <w:headerReference w:type="first" r:id="rId14"/>
          <w:footerReference w:type="first" r:id="rId15"/>
          <w:type w:val="continuous"/>
          <w:pgSz w:w="12240" w:h="15840"/>
          <w:pgMar w:top="1440" w:right="1440" w:bottom="1440" w:left="1440" w:header="720" w:footer="720" w:gutter="0"/>
          <w:lnNumType w:countBy="1" w:restart="newSection"/>
          <w:cols w:space="720"/>
          <w:docGrid w:linePitch="360"/>
        </w:sectPr>
      </w:pPr>
      <w:r w:rsidRPr="009F12C9">
        <w:rPr>
          <w:color w:val="auto"/>
        </w:rPr>
        <w:t xml:space="preserve">However, this provision shall not prohibit the county commission or the fire board with the approval of the county commission from contracting with </w:t>
      </w:r>
      <w:r w:rsidRPr="0068341D">
        <w:rPr>
          <w:strike/>
          <w:color w:val="auto"/>
        </w:rPr>
        <w:t xml:space="preserve">any </w:t>
      </w:r>
      <w:r w:rsidRPr="009F12C9">
        <w:rPr>
          <w:strike/>
          <w:color w:val="auto"/>
        </w:rPr>
        <w:t>municipal</w:t>
      </w:r>
      <w:r w:rsidRPr="009F12C9">
        <w:rPr>
          <w:color w:val="auto"/>
        </w:rPr>
        <w:t xml:space="preserve"> </w:t>
      </w:r>
      <w:r w:rsidRPr="0068341D">
        <w:rPr>
          <w:color w:val="auto"/>
          <w:u w:val="single"/>
        </w:rPr>
        <w:t>the</w:t>
      </w:r>
      <w:r>
        <w:rPr>
          <w:color w:val="auto"/>
        </w:rPr>
        <w:t xml:space="preserve"> </w:t>
      </w:r>
      <w:r w:rsidRPr="0068341D">
        <w:rPr>
          <w:color w:val="auto"/>
        </w:rPr>
        <w:t>fire</w:t>
      </w:r>
      <w:r w:rsidRPr="009F12C9">
        <w:rPr>
          <w:color w:val="auto"/>
        </w:rPr>
        <w:t xml:space="preserve"> department </w:t>
      </w:r>
      <w:r w:rsidRPr="0068341D">
        <w:rPr>
          <w:color w:val="auto"/>
          <w:u w:val="single"/>
        </w:rPr>
        <w:t>of any</w:t>
      </w:r>
      <w:r>
        <w:rPr>
          <w:color w:val="auto"/>
        </w:rPr>
        <w:t xml:space="preserve"> </w:t>
      </w:r>
      <w:r w:rsidRPr="009F12C9">
        <w:rPr>
          <w:color w:val="auto"/>
          <w:u w:val="single"/>
        </w:rPr>
        <w:t>political subdivision</w:t>
      </w:r>
      <w:r w:rsidRPr="009F12C9">
        <w:rPr>
          <w:color w:val="auto"/>
        </w:rPr>
        <w:t xml:space="preserve"> for fire protection services rendered to the county.</w:t>
      </w:r>
      <w:r>
        <w:rPr>
          <w:color w:val="auto"/>
        </w:rPr>
        <w:t xml:space="preserve"> </w:t>
      </w:r>
    </w:p>
    <w:p w14:paraId="63C5C850" w14:textId="77777777" w:rsidR="00D31AB4" w:rsidRPr="009F12C9" w:rsidRDefault="00D31AB4" w:rsidP="00BC7146">
      <w:pPr>
        <w:pStyle w:val="SectionHeading"/>
        <w:widowControl/>
        <w:rPr>
          <w:color w:val="auto"/>
        </w:rPr>
      </w:pPr>
      <w:r w:rsidRPr="009F12C9">
        <w:rPr>
          <w:color w:val="auto"/>
        </w:rPr>
        <w:t xml:space="preserve">§7-17-12. County fire service fees; petition; election; dedication; and </w:t>
      </w:r>
      <w:r w:rsidRPr="009F12C9">
        <w:rPr>
          <w:strike/>
          <w:color w:val="auto"/>
        </w:rPr>
        <w:t>increase</w:t>
      </w:r>
      <w:r w:rsidRPr="009F12C9">
        <w:rPr>
          <w:color w:val="auto"/>
        </w:rPr>
        <w:t xml:space="preserve"> </w:t>
      </w:r>
      <w:r w:rsidRPr="009F12C9">
        <w:rPr>
          <w:color w:val="auto"/>
          <w:u w:val="single"/>
        </w:rPr>
        <w:t>amendment.</w:t>
      </w:r>
    </w:p>
    <w:p w14:paraId="4ED87233" w14:textId="77777777" w:rsidR="00A76337" w:rsidRDefault="00D31AB4" w:rsidP="00BC7146">
      <w:pPr>
        <w:pStyle w:val="SectionBody"/>
        <w:widowControl/>
        <w:rPr>
          <w:color w:val="auto"/>
        </w:rPr>
      </w:pPr>
      <w:r w:rsidRPr="009F12C9">
        <w:rPr>
          <w:color w:val="auto"/>
          <w:u w:val="single"/>
        </w:rPr>
        <w:t>(a)</w:t>
      </w:r>
      <w:r w:rsidRPr="009F12C9">
        <w:rPr>
          <w:color w:val="auto"/>
        </w:rPr>
        <w:t xml:space="preserve">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w:t>
      </w:r>
      <w:proofErr w:type="gramStart"/>
      <w:r w:rsidRPr="009F12C9">
        <w:rPr>
          <w:color w:val="auto"/>
        </w:rPr>
        <w:t>fees</w:t>
      </w:r>
      <w:proofErr w:type="gramEnd"/>
      <w:r w:rsidRPr="009F12C9">
        <w:rPr>
          <w:color w:val="auto"/>
        </w:rPr>
        <w:t xml:space="preserve"> and charges to be collected in the manner specified in the ordinance. </w:t>
      </w:r>
    </w:p>
    <w:p w14:paraId="7FCA63BB" w14:textId="60475681" w:rsidR="00A76337" w:rsidRPr="00A76337" w:rsidRDefault="00A76337" w:rsidP="00BC7146">
      <w:pPr>
        <w:ind w:firstLine="720"/>
        <w:jc w:val="both"/>
        <w:rPr>
          <w:color w:val="000000"/>
          <w:sz w:val="24"/>
          <w:szCs w:val="24"/>
          <w:u w:val="single"/>
        </w:rPr>
      </w:pPr>
      <w:r w:rsidRPr="00A76337">
        <w:rPr>
          <w:color w:val="auto"/>
          <w:u w:val="single"/>
        </w:rPr>
        <w:t>(b) Any fees imposed under this article are dedicated to the county fire board for the purposes provided in this article</w:t>
      </w:r>
      <w:r w:rsidR="00A5783F">
        <w:rPr>
          <w:color w:val="auto"/>
          <w:u w:val="single"/>
        </w:rPr>
        <w:t>.</w:t>
      </w:r>
    </w:p>
    <w:p w14:paraId="5F751D14" w14:textId="758A751F" w:rsidR="00A76337" w:rsidRPr="00A76337" w:rsidRDefault="00A76337" w:rsidP="00BC7146">
      <w:pPr>
        <w:pStyle w:val="SectionBody"/>
        <w:widowControl/>
        <w:rPr>
          <w:color w:val="auto"/>
          <w:u w:val="single"/>
        </w:rPr>
      </w:pPr>
      <w:r>
        <w:rPr>
          <w:color w:val="auto"/>
        </w:rPr>
        <w:lastRenderedPageBreak/>
        <w:t xml:space="preserve">(c) </w:t>
      </w:r>
      <w:r w:rsidRPr="00A76337">
        <w:rPr>
          <w:strike/>
          <w:color w:val="auto"/>
        </w:rPr>
        <w:t>However,</w:t>
      </w:r>
      <w:r w:rsidR="00D31AB4" w:rsidRPr="00A76337">
        <w:rPr>
          <w:strike/>
          <w:color w:val="auto"/>
        </w:rPr>
        <w:t xml:space="preserve"> before a</w:t>
      </w:r>
      <w:r w:rsidR="00D31AB4" w:rsidRPr="009F12C9">
        <w:rPr>
          <w:color w:val="auto"/>
        </w:rPr>
        <w:t xml:space="preserve"> </w:t>
      </w:r>
      <w:proofErr w:type="spellStart"/>
      <w:r w:rsidRPr="00A76337">
        <w:rPr>
          <w:color w:val="auto"/>
          <w:u w:val="single"/>
        </w:rPr>
        <w:t>A</w:t>
      </w:r>
      <w:proofErr w:type="spellEnd"/>
      <w:r>
        <w:rPr>
          <w:color w:val="auto"/>
        </w:rPr>
        <w:t xml:space="preserve"> </w:t>
      </w:r>
      <w:r w:rsidR="00D31AB4" w:rsidRPr="009F12C9">
        <w:rPr>
          <w:color w:val="auto"/>
        </w:rPr>
        <w:t xml:space="preserve">county commission can impose by ordinance, upon the users of such service, a reasonable fire service fee, </w:t>
      </w:r>
      <w:r w:rsidRPr="00A76337">
        <w:rPr>
          <w:strike/>
          <w:color w:val="auto"/>
        </w:rPr>
        <w:t>ten</w:t>
      </w:r>
      <w:r>
        <w:rPr>
          <w:color w:val="auto"/>
        </w:rPr>
        <w:t xml:space="preserve"> </w:t>
      </w:r>
      <w:r w:rsidRPr="00A76337">
        <w:rPr>
          <w:color w:val="auto"/>
          <w:u w:val="single"/>
        </w:rPr>
        <w:t>by one of two methods:</w:t>
      </w:r>
    </w:p>
    <w:p w14:paraId="35A27DEE" w14:textId="1B4D9510" w:rsidR="00D31AB4" w:rsidRPr="009F12C9" w:rsidRDefault="00A76337" w:rsidP="00BC7146">
      <w:pPr>
        <w:pStyle w:val="SectionBody"/>
        <w:widowControl/>
        <w:rPr>
          <w:color w:val="auto"/>
        </w:rPr>
      </w:pPr>
      <w:r w:rsidRPr="00A76337">
        <w:rPr>
          <w:color w:val="auto"/>
          <w:u w:val="single"/>
        </w:rPr>
        <w:t>(1) T</w:t>
      </w:r>
      <w:r w:rsidR="00D31AB4" w:rsidRPr="00A76337">
        <w:rPr>
          <w:color w:val="auto"/>
          <w:u w:val="single"/>
        </w:rPr>
        <w:t>en</w:t>
      </w:r>
      <w:r w:rsidR="00D31AB4" w:rsidRPr="009F12C9">
        <w:rPr>
          <w:color w:val="auto"/>
        </w:rPr>
        <w:t xml:space="preserve"> percent of the qualified voters shall present a petition duly signed by them in their own handwriting, and filed with the clerk of the county commission</w:t>
      </w:r>
      <w:r w:rsidR="00D31AB4">
        <w:rPr>
          <w:color w:val="auto"/>
          <w:u w:val="single"/>
        </w:rPr>
        <w:t>,</w:t>
      </w:r>
      <w:r w:rsidR="00D31AB4" w:rsidRPr="009F12C9">
        <w:rPr>
          <w:color w:val="auto"/>
        </w:rPr>
        <w:t xml:space="preserve">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00D31AB4" w:rsidRPr="009F12C9">
        <w:rPr>
          <w:bCs/>
          <w:color w:val="auto"/>
        </w:rPr>
        <w:t xml:space="preserve">§59-3-1 </w:t>
      </w:r>
      <w:r w:rsidR="00A26018" w:rsidRPr="00A26018">
        <w:rPr>
          <w:bCs/>
          <w:i/>
          <w:iCs/>
          <w:color w:val="auto"/>
        </w:rPr>
        <w:t>et seq.</w:t>
      </w:r>
      <w:r w:rsidR="00D31AB4" w:rsidRPr="009F12C9">
        <w:rPr>
          <w:bCs/>
          <w:color w:val="auto"/>
        </w:rPr>
        <w:t xml:space="preserve"> of this code</w:t>
      </w:r>
      <w:r w:rsidR="00D31AB4" w:rsidRPr="009F12C9">
        <w:rPr>
          <w:color w:val="auto"/>
        </w:rPr>
        <w:t>,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general or special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w:t>
      </w:r>
      <w:r w:rsidRPr="00A76337">
        <w:rPr>
          <w:color w:val="auto"/>
          <w:u w:val="single"/>
        </w:rPr>
        <w:t>; or</w:t>
      </w:r>
    </w:p>
    <w:p w14:paraId="01E05AAC" w14:textId="6F1E03DF" w:rsidR="00D31AB4" w:rsidRPr="00247732" w:rsidRDefault="00D31AB4" w:rsidP="00BC7146">
      <w:pPr>
        <w:pStyle w:val="SectionBody"/>
        <w:widowControl/>
        <w:rPr>
          <w:color w:val="auto"/>
        </w:rPr>
      </w:pPr>
      <w:r w:rsidRPr="009F12C9">
        <w:rPr>
          <w:color w:val="auto"/>
          <w:u w:val="single"/>
        </w:rPr>
        <w:t>(</w:t>
      </w:r>
      <w:r w:rsidR="00A76337">
        <w:rPr>
          <w:color w:val="auto"/>
          <w:u w:val="single"/>
        </w:rPr>
        <w:t>2</w:t>
      </w:r>
      <w:r w:rsidRPr="009F12C9">
        <w:rPr>
          <w:color w:val="auto"/>
          <w:u w:val="single"/>
        </w:rPr>
        <w:t xml:space="preserve">) If the county fire board determines an amendment in the fee imposed in subsection (a) of this article is necessary, it </w:t>
      </w:r>
      <w:r w:rsidR="00A76337">
        <w:rPr>
          <w:color w:val="auto"/>
          <w:u w:val="single"/>
        </w:rPr>
        <w:t>may</w:t>
      </w:r>
      <w:r w:rsidRPr="009F12C9">
        <w:rPr>
          <w:color w:val="auto"/>
          <w:u w:val="single"/>
        </w:rPr>
        <w:t>, by resolution, request the county commission for such a change. Upon receipt of the resolution from the county fire board, the county commission shall, by ballot referendum, amend the ordinance imposing a fire fee and adopt the changes in the fee requested by the</w:t>
      </w:r>
      <w:r w:rsidR="00A76337">
        <w:rPr>
          <w:color w:val="auto"/>
          <w:u w:val="single"/>
        </w:rPr>
        <w:t xml:space="preserve"> county</w:t>
      </w:r>
      <w:r w:rsidRPr="009F12C9">
        <w:rPr>
          <w:color w:val="auto"/>
          <w:u w:val="single"/>
        </w:rPr>
        <w:t xml:space="preserve"> fire</w:t>
      </w:r>
      <w:r w:rsidR="00A76337">
        <w:rPr>
          <w:color w:val="auto"/>
          <w:u w:val="single"/>
        </w:rPr>
        <w:t xml:space="preserve"> </w:t>
      </w:r>
      <w:r w:rsidRPr="009F12C9">
        <w:rPr>
          <w:color w:val="auto"/>
          <w:u w:val="single"/>
        </w:rPr>
        <w:t>board.</w:t>
      </w:r>
    </w:p>
    <w:p w14:paraId="17031B7B" w14:textId="2555156A" w:rsidR="00D31AB4" w:rsidRPr="009F12C9" w:rsidRDefault="00D31AB4" w:rsidP="00BC7146">
      <w:pPr>
        <w:pStyle w:val="SectionBody"/>
        <w:widowControl/>
        <w:rPr>
          <w:color w:val="auto"/>
          <w:u w:val="single"/>
        </w:rPr>
      </w:pPr>
      <w:r w:rsidRPr="009F12C9">
        <w:rPr>
          <w:color w:val="auto"/>
          <w:u w:val="single"/>
        </w:rPr>
        <w:t>(</w:t>
      </w:r>
      <w:r w:rsidR="00A76337">
        <w:rPr>
          <w:color w:val="auto"/>
          <w:u w:val="single"/>
        </w:rPr>
        <w:t>A</w:t>
      </w:r>
      <w:r w:rsidRPr="009F12C9">
        <w:rPr>
          <w:color w:val="auto"/>
          <w:u w:val="single"/>
        </w:rPr>
        <w:t xml:space="preserve">) </w:t>
      </w:r>
      <w:r w:rsidRPr="009F12C9">
        <w:rPr>
          <w:rFonts w:cs="Times New Roman"/>
          <w:color w:val="auto"/>
          <w:u w:val="single"/>
        </w:rPr>
        <w:t>This referendum</w:t>
      </w:r>
      <w:r>
        <w:rPr>
          <w:rFonts w:cs="Times New Roman"/>
          <w:color w:val="auto"/>
          <w:u w:val="single"/>
        </w:rPr>
        <w:t>,</w:t>
      </w:r>
      <w:r w:rsidRPr="009F12C9">
        <w:rPr>
          <w:rFonts w:cs="Times New Roman"/>
          <w:color w:val="auto"/>
          <w:u w:val="single"/>
        </w:rPr>
        <w:t xml:space="preserve"> to determine whether it is the will of the voters of a county that an amendment to the fire fee is </w:t>
      </w:r>
      <w:r>
        <w:rPr>
          <w:rFonts w:cs="Times New Roman"/>
          <w:color w:val="auto"/>
          <w:u w:val="single"/>
        </w:rPr>
        <w:t>necessary,</w:t>
      </w:r>
      <w:r w:rsidRPr="009F12C9">
        <w:rPr>
          <w:rFonts w:cs="Times New Roman"/>
          <w:color w:val="auto"/>
          <w:u w:val="single"/>
        </w:rPr>
        <w:t xml:space="preserve"> may be held at any regular primary or general election</w:t>
      </w:r>
      <w:r>
        <w:rPr>
          <w:rFonts w:cs="Times New Roman"/>
          <w:color w:val="auto"/>
          <w:u w:val="single"/>
        </w:rPr>
        <w:t>,</w:t>
      </w:r>
      <w:r w:rsidRPr="009F12C9">
        <w:rPr>
          <w:rFonts w:cs="Times New Roman"/>
          <w:color w:val="auto"/>
          <w:u w:val="single"/>
        </w:rPr>
        <w:t xml:space="preserve"> or</w:t>
      </w:r>
      <w:r>
        <w:rPr>
          <w:rFonts w:cs="Times New Roman"/>
          <w:color w:val="auto"/>
          <w:u w:val="single"/>
        </w:rPr>
        <w:t>,</w:t>
      </w:r>
      <w:r w:rsidRPr="009F12C9">
        <w:rPr>
          <w:rFonts w:cs="Times New Roman"/>
          <w:color w:val="auto"/>
          <w:u w:val="single"/>
        </w:rPr>
        <w:t xml:space="preserve"> in conjunction with any other countywide election. Any election at which the question of </w:t>
      </w:r>
      <w:r w:rsidRPr="009F12C9">
        <w:rPr>
          <w:rFonts w:cs="Times New Roman"/>
          <w:color w:val="auto"/>
          <w:u w:val="single"/>
        </w:rPr>
        <w:lastRenderedPageBreak/>
        <w:t xml:space="preserve">amending the fire fee is voted upon shall be held at the voting precincts established for holding primary or general elections. </w:t>
      </w:r>
      <w:proofErr w:type="gramStart"/>
      <w:r w:rsidRPr="009F12C9">
        <w:rPr>
          <w:rFonts w:cs="Times New Roman"/>
          <w:color w:val="auto"/>
          <w:u w:val="single"/>
        </w:rPr>
        <w:t>All of</w:t>
      </w:r>
      <w:proofErr w:type="gramEnd"/>
      <w:r w:rsidRPr="009F12C9">
        <w:rPr>
          <w:rFonts w:cs="Times New Roman"/>
          <w:color w:val="auto"/>
          <w:u w:val="single"/>
        </w:rPr>
        <w:t xml:space="preserve"> the provisions of the election laws, when not in conflict with the provisions of this article, shall apply to voting and elections hereunder, insofar as practicable. The county commission shall, not less than </w:t>
      </w:r>
      <w:r w:rsidR="00A76337">
        <w:rPr>
          <w:rFonts w:cs="Times New Roman"/>
          <w:color w:val="auto"/>
          <w:u w:val="single"/>
        </w:rPr>
        <w:t>9</w:t>
      </w:r>
      <w:r w:rsidRPr="009F12C9">
        <w:rPr>
          <w:rFonts w:cs="Times New Roman"/>
          <w:color w:val="auto"/>
          <w:u w:val="single"/>
        </w:rPr>
        <w:t>0 days before the election, order that the issue be placed on the ballot and referendum held at the next primary, general</w:t>
      </w:r>
      <w:r>
        <w:rPr>
          <w:rFonts w:cs="Times New Roman"/>
          <w:color w:val="auto"/>
          <w:u w:val="single"/>
        </w:rPr>
        <w:t>,</w:t>
      </w:r>
      <w:r w:rsidRPr="009F12C9">
        <w:rPr>
          <w:rFonts w:cs="Times New Roman"/>
          <w:color w:val="auto"/>
          <w:u w:val="single"/>
        </w:rPr>
        <w:t xml:space="preserve"> or special election to determine whether it is the will of the voters of the county that a fire fee be amended.</w:t>
      </w:r>
    </w:p>
    <w:p w14:paraId="6D41EA7E" w14:textId="5B32D6CC" w:rsidR="00D31AB4" w:rsidRPr="00AB4B9F" w:rsidRDefault="00D31AB4" w:rsidP="00BC7146">
      <w:pPr>
        <w:ind w:firstLine="720"/>
        <w:jc w:val="both"/>
        <w:rPr>
          <w:rFonts w:eastAsia="Calibri" w:cs="Arial"/>
          <w:u w:val="single"/>
        </w:rPr>
      </w:pPr>
      <w:r w:rsidRPr="00AB4B9F">
        <w:rPr>
          <w:rFonts w:eastAsia="Calibri" w:cs="Arial"/>
          <w:u w:val="single"/>
        </w:rPr>
        <w:t>(</w:t>
      </w:r>
      <w:r w:rsidR="00A76337">
        <w:rPr>
          <w:rFonts w:eastAsia="Calibri" w:cs="Arial"/>
          <w:u w:val="single"/>
        </w:rPr>
        <w:t>B</w:t>
      </w:r>
      <w:r w:rsidRPr="00AB4B9F">
        <w:rPr>
          <w:rFonts w:eastAsia="Calibri" w:cs="Arial"/>
          <w:u w:val="single"/>
        </w:rPr>
        <w:t>) The ballot, or the ballot labels where voting machines are used, shall have printed thereon substantially the following:</w:t>
      </w:r>
    </w:p>
    <w:p w14:paraId="14CDC615" w14:textId="028C8E06" w:rsidR="00D31AB4" w:rsidRPr="00AB4B9F" w:rsidRDefault="00A26018" w:rsidP="00BC7146">
      <w:pPr>
        <w:ind w:firstLine="720"/>
        <w:jc w:val="both"/>
        <w:rPr>
          <w:rFonts w:eastAsia="Calibri" w:cs="Arial"/>
          <w:u w:val="single"/>
        </w:rPr>
      </w:pPr>
      <w:r>
        <w:rPr>
          <w:rFonts w:eastAsia="Calibri" w:cs="Arial"/>
          <w:u w:val="single"/>
        </w:rPr>
        <w:t>“</w:t>
      </w:r>
      <w:r w:rsidR="00D31AB4" w:rsidRPr="00AB4B9F">
        <w:rPr>
          <w:rFonts w:eastAsia="Calibri" w:cs="Arial"/>
          <w:u w:val="single"/>
        </w:rPr>
        <w:t>Shall the county commission be permitted to amend the fire fee in __________ County, West Virginia?</w:t>
      </w:r>
    </w:p>
    <w:p w14:paraId="3534D318" w14:textId="77777777" w:rsidR="00D31AB4" w:rsidRPr="00AB4B9F" w:rsidRDefault="00D31AB4" w:rsidP="00BC7146">
      <w:pPr>
        <w:ind w:firstLine="720"/>
        <w:jc w:val="both"/>
        <w:rPr>
          <w:rFonts w:eastAsia="Calibri" w:cs="Arial"/>
          <w:u w:val="single"/>
        </w:rPr>
      </w:pPr>
      <w:r w:rsidRPr="00AB4B9F">
        <w:rPr>
          <w:rFonts w:eastAsia="Calibri" w:cs="Arial"/>
          <w:u w:val="single"/>
        </w:rPr>
        <w:t xml:space="preserve">__ For the fee amendment. </w:t>
      </w:r>
    </w:p>
    <w:p w14:paraId="469313CA" w14:textId="77777777" w:rsidR="00D31AB4" w:rsidRPr="00AB4B9F" w:rsidRDefault="00D31AB4" w:rsidP="00BC7146">
      <w:pPr>
        <w:ind w:firstLine="720"/>
        <w:jc w:val="both"/>
        <w:rPr>
          <w:rFonts w:eastAsia="Calibri" w:cs="Arial"/>
          <w:u w:val="single"/>
        </w:rPr>
      </w:pPr>
      <w:r w:rsidRPr="00AB4B9F">
        <w:rPr>
          <w:rFonts w:eastAsia="Calibri" w:cs="Arial"/>
          <w:u w:val="single"/>
        </w:rPr>
        <w:t>__ Against the fee amendment.</w:t>
      </w:r>
    </w:p>
    <w:p w14:paraId="136AFE95" w14:textId="2C0965AE" w:rsidR="00D31AB4" w:rsidRPr="00AB4B9F" w:rsidRDefault="00D31AB4" w:rsidP="00BC7146">
      <w:pPr>
        <w:ind w:firstLine="720"/>
        <w:jc w:val="both"/>
        <w:rPr>
          <w:rFonts w:eastAsia="Calibri" w:cs="Arial"/>
          <w:u w:val="single"/>
        </w:rPr>
      </w:pPr>
      <w:r w:rsidRPr="00AB4B9F">
        <w:rPr>
          <w:rFonts w:eastAsia="Calibri" w:cs="Arial"/>
          <w:u w:val="single"/>
        </w:rPr>
        <w:t>(Place a cross mark in the square opposite your choice.)</w:t>
      </w:r>
      <w:r w:rsidR="00A26018">
        <w:rPr>
          <w:rFonts w:eastAsia="Calibri" w:cs="Arial"/>
          <w:u w:val="single"/>
        </w:rPr>
        <w:t>”</w:t>
      </w:r>
    </w:p>
    <w:p w14:paraId="0AB55793" w14:textId="5CAFC8DE" w:rsidR="00D31AB4" w:rsidRDefault="00D31AB4" w:rsidP="00BC7146">
      <w:pPr>
        <w:ind w:firstLine="720"/>
        <w:jc w:val="both"/>
        <w:rPr>
          <w:rFonts w:cs="Arial"/>
        </w:rPr>
      </w:pPr>
      <w:r w:rsidRPr="00AB4B9F">
        <w:rPr>
          <w:rFonts w:eastAsia="Calibri" w:cs="Arial"/>
          <w:u w:val="single"/>
        </w:rPr>
        <w:t>(</w:t>
      </w:r>
      <w:r w:rsidR="00A76337">
        <w:rPr>
          <w:rFonts w:eastAsia="Calibri" w:cs="Arial"/>
          <w:u w:val="single"/>
        </w:rPr>
        <w:t>C</w:t>
      </w:r>
      <w:r w:rsidRPr="00AB4B9F">
        <w:rPr>
          <w:rFonts w:eastAsia="Calibri" w:cs="Arial"/>
          <w:u w:val="single"/>
        </w:rPr>
        <w:t xml:space="preserve">) If a majority of legal votes cast upon the question be for the fire fee amendment, the county commission shall, after the certification of the results of the referendum, thereinafter adopt an ordinance, within </w:t>
      </w:r>
      <w:r w:rsidR="00A76337">
        <w:rPr>
          <w:rFonts w:eastAsia="Calibri" w:cs="Arial"/>
          <w:u w:val="single"/>
        </w:rPr>
        <w:t>6</w:t>
      </w:r>
      <w:r w:rsidRPr="00AB4B9F">
        <w:rPr>
          <w:rFonts w:eastAsia="Calibri" w:cs="Arial"/>
          <w:u w:val="single"/>
        </w:rPr>
        <w:t>0 days of certification, establishing the fire fee amendment in the county</w:t>
      </w:r>
      <w:r w:rsidR="00A26018" w:rsidRPr="00AB4B9F">
        <w:rPr>
          <w:rFonts w:eastAsia="Calibri" w:cs="Arial"/>
          <w:u w:val="single"/>
        </w:rPr>
        <w:t xml:space="preserve">: </w:t>
      </w:r>
      <w:r w:rsidR="00A26018" w:rsidRPr="00A26018">
        <w:rPr>
          <w:rFonts w:eastAsia="Calibri" w:cs="Arial"/>
          <w:i/>
          <w:iCs/>
          <w:u w:val="single"/>
        </w:rPr>
        <w:t>Provided</w:t>
      </w:r>
      <w:r w:rsidR="00A26018" w:rsidRPr="00AB4B9F">
        <w:rPr>
          <w:rFonts w:eastAsia="Calibri" w:cs="Arial"/>
          <w:i/>
          <w:iCs/>
          <w:u w:val="single"/>
        </w:rPr>
        <w:t>,</w:t>
      </w:r>
      <w:r w:rsidR="00A26018" w:rsidRPr="00AB4B9F">
        <w:rPr>
          <w:rFonts w:eastAsia="Calibri" w:cs="Arial"/>
          <w:u w:val="single"/>
        </w:rPr>
        <w:t xml:space="preserve"> </w:t>
      </w:r>
      <w:proofErr w:type="gramStart"/>
      <w:r w:rsidR="00A26018" w:rsidRPr="00AB4B9F">
        <w:rPr>
          <w:rFonts w:eastAsia="Calibri" w:cs="Arial"/>
          <w:u w:val="single"/>
        </w:rPr>
        <w:t>That</w:t>
      </w:r>
      <w:proofErr w:type="gramEnd"/>
      <w:r w:rsidRPr="00AB4B9F">
        <w:rPr>
          <w:rFonts w:eastAsia="Calibri" w:cs="Arial"/>
          <w:u w:val="single"/>
        </w:rPr>
        <w:t xml:space="preserve"> such program shall be implemented and operational no later than 12 months following certification. If </w:t>
      </w:r>
      <w:proofErr w:type="gramStart"/>
      <w:r w:rsidRPr="00AB4B9F">
        <w:rPr>
          <w:rFonts w:eastAsia="Calibri" w:cs="Arial"/>
          <w:u w:val="single"/>
        </w:rPr>
        <w:t>a majority of</w:t>
      </w:r>
      <w:proofErr w:type="gramEnd"/>
      <w:r w:rsidRPr="00AB4B9F">
        <w:rPr>
          <w:rFonts w:eastAsia="Calibri" w:cs="Arial"/>
          <w:u w:val="single"/>
        </w:rPr>
        <w:t xml:space="preserve"> the legal votes cast upon the question be against the fire fee amendment, the</w:t>
      </w:r>
      <w:r>
        <w:rPr>
          <w:rFonts w:eastAsia="Calibri" w:cs="Arial"/>
          <w:u w:val="single"/>
        </w:rPr>
        <w:t>n the</w:t>
      </w:r>
      <w:r w:rsidRPr="00AB4B9F">
        <w:rPr>
          <w:rFonts w:eastAsia="Calibri" w:cs="Arial"/>
          <w:u w:val="single"/>
        </w:rPr>
        <w:t xml:space="preserve"> policy shall not take effect, but the question may again be submitted to a referendum at any subsequent election in the manner herein provided</w:t>
      </w:r>
      <w:r w:rsidR="00B8462E">
        <w:rPr>
          <w:rFonts w:eastAsia="Calibri" w:cs="Arial"/>
          <w:u w:val="single"/>
        </w:rPr>
        <w:t>.</w:t>
      </w:r>
      <w:r>
        <w:rPr>
          <w:rFonts w:cs="Arial"/>
        </w:rPr>
        <w:t xml:space="preserve"> </w:t>
      </w:r>
    </w:p>
    <w:p w14:paraId="413B5652" w14:textId="77777777" w:rsidR="00D31AB4" w:rsidRDefault="00D31AB4" w:rsidP="00BC7146">
      <w:pPr>
        <w:pStyle w:val="Note"/>
        <w:widowControl/>
        <w:rPr>
          <w:color w:val="auto"/>
        </w:rPr>
      </w:pPr>
    </w:p>
    <w:p w14:paraId="2B759881" w14:textId="13B27B92" w:rsidR="008E7F9A" w:rsidRPr="009F12C9" w:rsidRDefault="008E7F9A" w:rsidP="00BC7146">
      <w:pPr>
        <w:pStyle w:val="Note"/>
        <w:widowControl/>
        <w:rPr>
          <w:color w:val="auto"/>
        </w:rPr>
      </w:pPr>
      <w:r w:rsidRPr="009F12C9">
        <w:rPr>
          <w:color w:val="auto"/>
        </w:rPr>
        <w:t>NOTE: The purpose of this bill is to clarify that counties can hire firefighters as paid staff and to modify the existing procedures to include a referendum procedure by a county commission, as it relates to amending fire fees for counties.</w:t>
      </w:r>
    </w:p>
    <w:p w14:paraId="59686162" w14:textId="77777777" w:rsidR="008E7F9A" w:rsidRPr="009F12C9" w:rsidRDefault="008E7F9A" w:rsidP="00BC7146">
      <w:pPr>
        <w:pStyle w:val="Note"/>
        <w:widowControl/>
        <w:rPr>
          <w:color w:val="auto"/>
        </w:rPr>
      </w:pPr>
      <w:proofErr w:type="gramStart"/>
      <w:r w:rsidRPr="009F12C9">
        <w:rPr>
          <w:color w:val="auto"/>
        </w:rPr>
        <w:t>Strike-throughs</w:t>
      </w:r>
      <w:proofErr w:type="gramEnd"/>
      <w:r w:rsidRPr="009F12C9">
        <w:rPr>
          <w:color w:val="auto"/>
        </w:rPr>
        <w:t xml:space="preserve"> indicate language that would be stricken from a heading or the present law, and underscoring indicates new language that would be added.</w:t>
      </w:r>
    </w:p>
    <w:p w14:paraId="585880B2" w14:textId="77777777" w:rsidR="00E831B3" w:rsidRDefault="00E831B3" w:rsidP="00BC7146">
      <w:pPr>
        <w:pStyle w:val="References"/>
      </w:pPr>
    </w:p>
    <w:sectPr w:rsidR="00E831B3" w:rsidSect="008E7F9A">
      <w:headerReference w:type="default" r:id="rId16"/>
      <w:foot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3858" w14:textId="77777777" w:rsidR="002D4FB3" w:rsidRPr="00B844FE" w:rsidRDefault="002D4FB3" w:rsidP="00B844FE">
      <w:r>
        <w:separator/>
      </w:r>
    </w:p>
  </w:endnote>
  <w:endnote w:type="continuationSeparator" w:id="0">
    <w:p w14:paraId="5EE17874" w14:textId="77777777" w:rsidR="002D4FB3" w:rsidRPr="00B844FE" w:rsidRDefault="002D4F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CF91" w14:textId="77777777" w:rsidR="008E7F9A" w:rsidRDefault="008E7F9A" w:rsidP="002354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D930A2" w14:textId="77777777" w:rsidR="008E7F9A" w:rsidRPr="008E7F9A" w:rsidRDefault="008E7F9A" w:rsidP="008E7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A3FF" w14:textId="40709757" w:rsidR="008E7F9A" w:rsidRDefault="008E7F9A" w:rsidP="002354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94974D" w14:textId="77777777" w:rsidR="008E7F9A" w:rsidRPr="008E7F9A" w:rsidRDefault="008E7F9A" w:rsidP="008E7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750874"/>
      <w:docPartObj>
        <w:docPartGallery w:val="Page Numbers (Bottom of Page)"/>
        <w:docPartUnique/>
      </w:docPartObj>
    </w:sdtPr>
    <w:sdtEndPr>
      <w:rPr>
        <w:noProof/>
      </w:rPr>
    </w:sdtEndPr>
    <w:sdtContent>
      <w:p w14:paraId="21BF8299" w14:textId="77777777" w:rsidR="00D31AB4" w:rsidRDefault="00D31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1EB51" w14:textId="77777777" w:rsidR="00D31AB4" w:rsidRDefault="00D31AB4">
    <w:pPr>
      <w:pStyle w:val="Footer"/>
    </w:pPr>
  </w:p>
  <w:p w14:paraId="0C2AD870" w14:textId="77777777" w:rsidR="009F2E7D" w:rsidRDefault="009F2E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BE05" w14:textId="77777777" w:rsidR="00D31AB4" w:rsidRDefault="00D31AB4" w:rsidP="008E0AE1">
    <w:pPr>
      <w:pStyle w:val="Footer"/>
    </w:pPr>
  </w:p>
  <w:p w14:paraId="3CD37C97" w14:textId="77777777" w:rsidR="00D31AB4" w:rsidRDefault="00D31A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647558"/>
      <w:docPartObj>
        <w:docPartGallery w:val="Page Numbers (Bottom of Page)"/>
        <w:docPartUnique/>
      </w:docPartObj>
    </w:sdtPr>
    <w:sdtEndPr>
      <w:rPr>
        <w:noProof/>
      </w:rPr>
    </w:sdtEndPr>
    <w:sdtContent>
      <w:p w14:paraId="1E12150D" w14:textId="41198F05" w:rsidR="00BC7146" w:rsidRDefault="00BC71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A0009" w14:textId="77777777" w:rsidR="002D4FB3" w:rsidRPr="00B844FE" w:rsidRDefault="002D4FB3" w:rsidP="00B844FE">
      <w:r>
        <w:separator/>
      </w:r>
    </w:p>
  </w:footnote>
  <w:footnote w:type="continuationSeparator" w:id="0">
    <w:p w14:paraId="69937838" w14:textId="77777777" w:rsidR="002D4FB3" w:rsidRPr="00B844FE" w:rsidRDefault="002D4F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C23F" w14:textId="4B55B43E" w:rsidR="008E7F9A" w:rsidRPr="008E7F9A" w:rsidRDefault="008E7F9A" w:rsidP="008E7F9A">
    <w:pPr>
      <w:pStyle w:val="Header"/>
    </w:pPr>
    <w:r>
      <w:t>CS for HB 2953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6D873" w14:textId="27666665" w:rsidR="008E7F9A" w:rsidRPr="008E7F9A" w:rsidRDefault="008E7F9A" w:rsidP="008E7F9A">
    <w:pPr>
      <w:pStyle w:val="Header"/>
    </w:pPr>
    <w:r>
      <w:t>CS for HB 2953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53C7" w14:textId="77777777" w:rsidR="00D31AB4" w:rsidRDefault="00D31AB4">
    <w:pPr>
      <w:pStyle w:val="Header"/>
    </w:pPr>
    <w:r>
      <w:t>HB2953</w:t>
    </w:r>
    <w:r>
      <w:tab/>
    </w:r>
    <w:r>
      <w:tab/>
      <w:t>2021R2648A</w:t>
    </w:r>
  </w:p>
  <w:p w14:paraId="593D8789" w14:textId="77777777" w:rsidR="009F2E7D" w:rsidRDefault="009F2E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460ED" w14:textId="77777777" w:rsidR="00D31AB4" w:rsidRDefault="00D31AB4">
    <w:pPr>
      <w:pStyle w:val="Header"/>
    </w:pPr>
    <w:r>
      <w:tab/>
    </w:r>
    <w:r>
      <w:tab/>
      <w:t>2021R2446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AF22" w14:textId="4C0A77DF" w:rsidR="008E7F9A" w:rsidRPr="008E7F9A" w:rsidRDefault="008E7F9A" w:rsidP="008E7F9A">
    <w:pPr>
      <w:pStyle w:val="Header"/>
    </w:pPr>
    <w:r>
      <w:t>CS for HB 2953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0D36"/>
    <w:rsid w:val="000C5C77"/>
    <w:rsid w:val="000E647E"/>
    <w:rsid w:val="000F22B7"/>
    <w:rsid w:val="0010070F"/>
    <w:rsid w:val="0015112E"/>
    <w:rsid w:val="001552E7"/>
    <w:rsid w:val="001566B4"/>
    <w:rsid w:val="00191A28"/>
    <w:rsid w:val="001C279E"/>
    <w:rsid w:val="001D459E"/>
    <w:rsid w:val="002010BF"/>
    <w:rsid w:val="00247732"/>
    <w:rsid w:val="0027011C"/>
    <w:rsid w:val="00274200"/>
    <w:rsid w:val="00275740"/>
    <w:rsid w:val="002966D7"/>
    <w:rsid w:val="002A0269"/>
    <w:rsid w:val="002D4FB3"/>
    <w:rsid w:val="00301F44"/>
    <w:rsid w:val="00303684"/>
    <w:rsid w:val="003143F5"/>
    <w:rsid w:val="00314854"/>
    <w:rsid w:val="00331B5A"/>
    <w:rsid w:val="00345982"/>
    <w:rsid w:val="003B762D"/>
    <w:rsid w:val="003C51CD"/>
    <w:rsid w:val="003F5EDF"/>
    <w:rsid w:val="004247A2"/>
    <w:rsid w:val="004B2795"/>
    <w:rsid w:val="004C13DD"/>
    <w:rsid w:val="004E3441"/>
    <w:rsid w:val="00562810"/>
    <w:rsid w:val="005A5366"/>
    <w:rsid w:val="00637E73"/>
    <w:rsid w:val="00677603"/>
    <w:rsid w:val="006865E9"/>
    <w:rsid w:val="00691F3E"/>
    <w:rsid w:val="00694BFB"/>
    <w:rsid w:val="006A106B"/>
    <w:rsid w:val="006C523D"/>
    <w:rsid w:val="006D4036"/>
    <w:rsid w:val="0070502F"/>
    <w:rsid w:val="0073409C"/>
    <w:rsid w:val="007E02CF"/>
    <w:rsid w:val="007F1CF5"/>
    <w:rsid w:val="00834EDE"/>
    <w:rsid w:val="008736AA"/>
    <w:rsid w:val="008829EC"/>
    <w:rsid w:val="008D275D"/>
    <w:rsid w:val="008E7F9A"/>
    <w:rsid w:val="009318F8"/>
    <w:rsid w:val="00954B98"/>
    <w:rsid w:val="00980327"/>
    <w:rsid w:val="009C1EA5"/>
    <w:rsid w:val="009F1067"/>
    <w:rsid w:val="009F2E7D"/>
    <w:rsid w:val="00A26018"/>
    <w:rsid w:val="00A31E01"/>
    <w:rsid w:val="00A527AD"/>
    <w:rsid w:val="00A5783F"/>
    <w:rsid w:val="00A718CF"/>
    <w:rsid w:val="00A72E7C"/>
    <w:rsid w:val="00A76337"/>
    <w:rsid w:val="00AC3B58"/>
    <w:rsid w:val="00AE48A0"/>
    <w:rsid w:val="00AE61BE"/>
    <w:rsid w:val="00B16F25"/>
    <w:rsid w:val="00B24422"/>
    <w:rsid w:val="00B80C20"/>
    <w:rsid w:val="00B844FE"/>
    <w:rsid w:val="00B8462E"/>
    <w:rsid w:val="00BC562B"/>
    <w:rsid w:val="00BC7146"/>
    <w:rsid w:val="00C33014"/>
    <w:rsid w:val="00C33434"/>
    <w:rsid w:val="00C34869"/>
    <w:rsid w:val="00C42EB6"/>
    <w:rsid w:val="00C85096"/>
    <w:rsid w:val="00CB20EF"/>
    <w:rsid w:val="00CD12CB"/>
    <w:rsid w:val="00CD36CF"/>
    <w:rsid w:val="00CF1DCA"/>
    <w:rsid w:val="00D27498"/>
    <w:rsid w:val="00D31AB4"/>
    <w:rsid w:val="00D579FC"/>
    <w:rsid w:val="00DE526B"/>
    <w:rsid w:val="00DF199D"/>
    <w:rsid w:val="00E01542"/>
    <w:rsid w:val="00E33200"/>
    <w:rsid w:val="00E365F1"/>
    <w:rsid w:val="00E62F48"/>
    <w:rsid w:val="00E831B3"/>
    <w:rsid w:val="00EB203E"/>
    <w:rsid w:val="00EE480C"/>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6E458965-DCBD-437F-8159-F4D188ED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E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155BE"/>
    <w:rsid w:val="0012416F"/>
    <w:rsid w:val="002A645F"/>
    <w:rsid w:val="00A1252A"/>
    <w:rsid w:val="00A17B27"/>
    <w:rsid w:val="00A36AC3"/>
    <w:rsid w:val="00A82C99"/>
    <w:rsid w:val="00D6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A645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6</cp:revision>
  <dcterms:created xsi:type="dcterms:W3CDTF">2021-03-19T18:32:00Z</dcterms:created>
  <dcterms:modified xsi:type="dcterms:W3CDTF">2021-03-22T14:40:00Z</dcterms:modified>
</cp:coreProperties>
</file>